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C83E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rStyle w:val="Vrazn"/>
          <w:rFonts w:ascii="Arial" w:hAnsi="Arial" w:cs="Arial"/>
          <w:color w:val="313133"/>
          <w:sz w:val="36"/>
          <w:szCs w:val="36"/>
        </w:rPr>
      </w:pPr>
      <w:r>
        <w:rPr>
          <w:rStyle w:val="Vrazn"/>
          <w:rFonts w:ascii="Arial" w:hAnsi="Arial" w:cs="Arial"/>
          <w:color w:val="313133"/>
          <w:sz w:val="36"/>
          <w:szCs w:val="36"/>
        </w:rPr>
        <w:t>Správne konanie – výrub drevín</w:t>
      </w:r>
    </w:p>
    <w:p w14:paraId="658AC40B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rStyle w:val="Vrazn"/>
          <w:rFonts w:ascii="Arial" w:hAnsi="Arial" w:cs="Arial"/>
          <w:color w:val="313133"/>
          <w:sz w:val="20"/>
          <w:szCs w:val="20"/>
        </w:rPr>
      </w:pPr>
    </w:p>
    <w:p w14:paraId="178FCBD1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</w:pPr>
      <w:r>
        <w:rPr>
          <w:rStyle w:val="Vrazn"/>
          <w:rFonts w:ascii="Arial" w:hAnsi="Arial" w:cs="Arial"/>
          <w:color w:val="313133"/>
          <w:sz w:val="20"/>
          <w:szCs w:val="20"/>
        </w:rPr>
        <w:t>Upovedomenie o začatí správneho konania vo veci vydania súhlasu na výrub drevín</w:t>
      </w:r>
    </w:p>
    <w:p w14:paraId="028AC109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rFonts w:ascii="Arial" w:hAnsi="Arial" w:cs="Arial"/>
          <w:color w:val="313133"/>
          <w:sz w:val="20"/>
          <w:szCs w:val="20"/>
        </w:rPr>
      </w:pPr>
      <w:r>
        <w:rPr>
          <w:rFonts w:ascii="Arial" w:hAnsi="Arial" w:cs="Arial"/>
          <w:color w:val="313133"/>
          <w:sz w:val="20"/>
          <w:szCs w:val="20"/>
        </w:rPr>
        <w:t xml:space="preserve">    </w:t>
      </w:r>
    </w:p>
    <w:p w14:paraId="201C1AE9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rFonts w:ascii="Arial" w:hAnsi="Arial" w:cs="Arial"/>
          <w:color w:val="313133"/>
          <w:sz w:val="20"/>
          <w:szCs w:val="20"/>
        </w:rPr>
        <w:t xml:space="preserve">     </w:t>
      </w:r>
      <w:r>
        <w:rPr>
          <w:color w:val="313133"/>
          <w:sz w:val="22"/>
          <w:szCs w:val="22"/>
        </w:rPr>
        <w:t xml:space="preserve">Obec Jakubov, ako príslušný  orgán štátnej správy v prvom stupni vo veciach  ochrany prírody podľa § 82 ods. 7 zákona č. 543/2002 </w:t>
      </w:r>
      <w:proofErr w:type="spellStart"/>
      <w:r>
        <w:rPr>
          <w:color w:val="313133"/>
          <w:sz w:val="22"/>
          <w:szCs w:val="22"/>
        </w:rPr>
        <w:t>Z.z</w:t>
      </w:r>
      <w:proofErr w:type="spellEnd"/>
      <w:r>
        <w:rPr>
          <w:color w:val="313133"/>
          <w:sz w:val="22"/>
          <w:szCs w:val="22"/>
        </w:rPr>
        <w:t xml:space="preserve">. o   ochrane prírody a krajiny v platnom znení (ďalej len zákon 543/2002 </w:t>
      </w:r>
      <w:proofErr w:type="spellStart"/>
      <w:r>
        <w:rPr>
          <w:color w:val="313133"/>
          <w:sz w:val="22"/>
          <w:szCs w:val="22"/>
        </w:rPr>
        <w:t>Z.z</w:t>
      </w:r>
      <w:proofErr w:type="spellEnd"/>
      <w:r>
        <w:rPr>
          <w:color w:val="313133"/>
          <w:sz w:val="22"/>
          <w:szCs w:val="22"/>
        </w:rPr>
        <w:t>.) zverejňuje informáciu o začatom správnom konaní vo veci vydania súhlasu na výrub stromov:</w:t>
      </w:r>
    </w:p>
    <w:p w14:paraId="71412FAA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b/>
          <w:color w:val="313133"/>
          <w:sz w:val="22"/>
          <w:szCs w:val="22"/>
        </w:rPr>
      </w:pPr>
      <w:r>
        <w:rPr>
          <w:b/>
          <w:color w:val="313133"/>
          <w:sz w:val="22"/>
          <w:szCs w:val="22"/>
          <w:u w:val="single"/>
        </w:rPr>
        <w:t>Žiadateľ</w:t>
      </w:r>
      <w:r>
        <w:rPr>
          <w:b/>
          <w:color w:val="313133"/>
          <w:sz w:val="22"/>
          <w:szCs w:val="22"/>
        </w:rPr>
        <w:t>: </w:t>
      </w:r>
    </w:p>
    <w:p w14:paraId="6CCE877D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</w:rPr>
        <w:t>Mesto Malacky</w:t>
      </w:r>
    </w:p>
    <w:p w14:paraId="4A30B4A1" w14:textId="5A19CAE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  <w:u w:val="single"/>
        </w:rPr>
        <w:t>Dátum začatia konania</w:t>
      </w:r>
      <w:r>
        <w:rPr>
          <w:color w:val="313133"/>
          <w:sz w:val="22"/>
          <w:szCs w:val="22"/>
        </w:rPr>
        <w:t>:     2</w:t>
      </w:r>
      <w:r>
        <w:rPr>
          <w:color w:val="313133"/>
          <w:sz w:val="22"/>
          <w:szCs w:val="22"/>
        </w:rPr>
        <w:t>6</w:t>
      </w:r>
      <w:r>
        <w:rPr>
          <w:color w:val="313133"/>
          <w:sz w:val="22"/>
          <w:szCs w:val="22"/>
        </w:rPr>
        <w:t>.0</w:t>
      </w:r>
      <w:r>
        <w:rPr>
          <w:color w:val="313133"/>
          <w:sz w:val="22"/>
          <w:szCs w:val="22"/>
        </w:rPr>
        <w:t>7</w:t>
      </w:r>
      <w:r>
        <w:rPr>
          <w:color w:val="313133"/>
          <w:sz w:val="22"/>
          <w:szCs w:val="22"/>
        </w:rPr>
        <w:t>.2021       </w:t>
      </w:r>
    </w:p>
    <w:p w14:paraId="498E65D2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b/>
          <w:color w:val="313133"/>
          <w:sz w:val="22"/>
          <w:szCs w:val="22"/>
        </w:rPr>
      </w:pPr>
      <w:r>
        <w:rPr>
          <w:b/>
          <w:color w:val="313133"/>
          <w:sz w:val="22"/>
          <w:szCs w:val="22"/>
          <w:u w:val="single"/>
        </w:rPr>
        <w:t>Predmet konania</w:t>
      </w:r>
      <w:r>
        <w:rPr>
          <w:b/>
          <w:color w:val="313133"/>
          <w:sz w:val="22"/>
          <w:szCs w:val="22"/>
        </w:rPr>
        <w:t xml:space="preserve"> : </w:t>
      </w:r>
    </w:p>
    <w:p w14:paraId="76E50140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</w:rPr>
        <w:t xml:space="preserve">Žiadosť o vydanie rozhodnutia podľa  § 47 ods. 3 zákona č. 543/2002 </w:t>
      </w:r>
      <w:proofErr w:type="spellStart"/>
      <w:r>
        <w:rPr>
          <w:color w:val="313133"/>
          <w:sz w:val="22"/>
          <w:szCs w:val="22"/>
        </w:rPr>
        <w:t>Z.z</w:t>
      </w:r>
      <w:proofErr w:type="spellEnd"/>
      <w:r>
        <w:rPr>
          <w:color w:val="313133"/>
          <w:sz w:val="22"/>
          <w:szCs w:val="22"/>
        </w:rPr>
        <w:t xml:space="preserve">. o ochrane prírody a krajiny v znení neskorších predpisov </w:t>
      </w:r>
    </w:p>
    <w:p w14:paraId="289A5E73" w14:textId="06CC1A77" w:rsidR="00034069" w:rsidRDefault="00034069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Náletová drevina:</w:t>
      </w:r>
    </w:p>
    <w:p w14:paraId="0735997C" w14:textId="7DD568F8" w:rsidR="00810C38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Hrab obyčajný – 290 cm</w:t>
      </w:r>
    </w:p>
    <w:p w14:paraId="7F28FFB4" w14:textId="3FC55A0A" w:rsidR="003D2A64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Pajaseň </w:t>
      </w:r>
      <w:proofErr w:type="spellStart"/>
      <w:r>
        <w:rPr>
          <w:rFonts w:ascii="Times New Roman" w:hAnsi="Times New Roman" w:cs="Times New Roman"/>
          <w:sz w:val="22"/>
          <w:szCs w:val="22"/>
        </w:rPr>
        <w:t>žliazkatý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220 cm</w:t>
      </w:r>
    </w:p>
    <w:p w14:paraId="111BF7C5" w14:textId="7ECF0CF1" w:rsidR="003D2A64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Pajaseň </w:t>
      </w:r>
      <w:proofErr w:type="spellStart"/>
      <w:r>
        <w:rPr>
          <w:rFonts w:ascii="Times New Roman" w:hAnsi="Times New Roman" w:cs="Times New Roman"/>
          <w:sz w:val="22"/>
          <w:szCs w:val="22"/>
        </w:rPr>
        <w:t>žliazkatý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80 cm</w:t>
      </w:r>
    </w:p>
    <w:p w14:paraId="70137A3E" w14:textId="1ED3670E" w:rsidR="003D2A64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Pajaseň </w:t>
      </w:r>
      <w:proofErr w:type="spellStart"/>
      <w:r>
        <w:rPr>
          <w:rFonts w:ascii="Times New Roman" w:hAnsi="Times New Roman" w:cs="Times New Roman"/>
          <w:sz w:val="22"/>
          <w:szCs w:val="22"/>
        </w:rPr>
        <w:t>žliazkatý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72 cm, 85cm</w:t>
      </w:r>
    </w:p>
    <w:p w14:paraId="683070E9" w14:textId="6FE0BCA0" w:rsidR="003D2A64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Agát biely – 96 cm</w:t>
      </w:r>
    </w:p>
    <w:p w14:paraId="1BB143EF" w14:textId="3F48A951" w:rsidR="003D2A64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Agát biely – 87 cm</w:t>
      </w:r>
    </w:p>
    <w:p w14:paraId="61947179" w14:textId="157F8BA4" w:rsidR="003D2A64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Agát biely – 121 cm</w:t>
      </w:r>
    </w:p>
    <w:p w14:paraId="591CCC6C" w14:textId="5C5DBD77" w:rsidR="003D2A64" w:rsidRDefault="003D2A64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Breza previsnutá – 95 cm</w:t>
      </w:r>
    </w:p>
    <w:p w14:paraId="4526359F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</w:rPr>
        <w:t>v katastrálnom území mesta Malacky</w:t>
      </w:r>
    </w:p>
    <w:p w14:paraId="65E3F86A" w14:textId="59147095" w:rsidR="00034069" w:rsidRDefault="00034069" w:rsidP="00034069">
      <w:pPr>
        <w:pStyle w:val="Obyaj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313133"/>
          <w:sz w:val="22"/>
          <w:szCs w:val="22"/>
        </w:rPr>
        <w:t>Dôvod výrubu</w:t>
      </w:r>
      <w:r>
        <w:rPr>
          <w:rFonts w:ascii="Times New Roman" w:hAnsi="Times New Roman" w:cs="Times New Roman"/>
          <w:color w:val="313133"/>
          <w:sz w:val="22"/>
          <w:szCs w:val="22"/>
        </w:rPr>
        <w:t xml:space="preserve">: </w:t>
      </w:r>
      <w:r w:rsidR="00810C38">
        <w:rPr>
          <w:rFonts w:ascii="Times New Roman" w:hAnsi="Times New Roman" w:cs="Times New Roman"/>
          <w:color w:val="313133"/>
          <w:sz w:val="22"/>
          <w:szCs w:val="22"/>
        </w:rPr>
        <w:t>Vyčistenie pozemku od náletových drevín a možnosti zrekultivova</w:t>
      </w:r>
      <w:r w:rsidR="003D2A64">
        <w:rPr>
          <w:rFonts w:ascii="Times New Roman" w:hAnsi="Times New Roman" w:cs="Times New Roman"/>
          <w:color w:val="313133"/>
          <w:sz w:val="22"/>
          <w:szCs w:val="22"/>
        </w:rPr>
        <w:t>ť pozemok, ktorý nespĺňa estetické vlastnosti, dreviny nie sú udržiavané a ošetrované. V oblasti je naplánovaná výstavby cyklotrasy „Cyklotrasa Píla a úprava spevnených plôch a komunikácií“</w:t>
      </w:r>
      <w:r>
        <w:rPr>
          <w:rFonts w:ascii="Times New Roman" w:hAnsi="Times New Roman" w:cs="Times New Roman"/>
          <w:sz w:val="22"/>
          <w:szCs w:val="22"/>
        </w:rPr>
        <w:t xml:space="preserve">  na pozemku C KN </w:t>
      </w:r>
      <w:proofErr w:type="spellStart"/>
      <w:r>
        <w:rPr>
          <w:rFonts w:ascii="Times New Roman" w:hAnsi="Times New Roman" w:cs="Times New Roman"/>
          <w:sz w:val="22"/>
          <w:szCs w:val="22"/>
        </w:rPr>
        <w:t>p</w:t>
      </w:r>
      <w:r w:rsidR="00810C38">
        <w:rPr>
          <w:rFonts w:ascii="Times New Roman" w:hAnsi="Times New Roman" w:cs="Times New Roman"/>
          <w:sz w:val="22"/>
          <w:szCs w:val="22"/>
        </w:rPr>
        <w:t>ar</w:t>
      </w:r>
      <w:r>
        <w:rPr>
          <w:rFonts w:ascii="Times New Roman" w:hAnsi="Times New Roman" w:cs="Times New Roman"/>
          <w:sz w:val="22"/>
          <w:szCs w:val="22"/>
        </w:rPr>
        <w:t>c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810C38">
        <w:rPr>
          <w:rFonts w:ascii="Times New Roman" w:hAnsi="Times New Roman" w:cs="Times New Roman"/>
          <w:sz w:val="22"/>
          <w:szCs w:val="22"/>
        </w:rPr>
        <w:t xml:space="preserve"> č.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D2A64">
        <w:rPr>
          <w:rFonts w:ascii="Times New Roman" w:hAnsi="Times New Roman" w:cs="Times New Roman"/>
          <w:sz w:val="22"/>
          <w:szCs w:val="22"/>
        </w:rPr>
        <w:t>3258/42 a 3270/3</w:t>
      </w:r>
      <w:r w:rsidR="00810C3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k u Malacky</w:t>
      </w:r>
    </w:p>
    <w:p w14:paraId="75BDEAAC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b/>
          <w:color w:val="313133"/>
          <w:sz w:val="22"/>
          <w:szCs w:val="22"/>
        </w:rPr>
      </w:pPr>
      <w:r>
        <w:rPr>
          <w:b/>
          <w:color w:val="313133"/>
          <w:sz w:val="22"/>
          <w:szCs w:val="22"/>
          <w:u w:val="single"/>
        </w:rPr>
        <w:t>Dotknuté územie</w:t>
      </w:r>
      <w:r>
        <w:rPr>
          <w:b/>
          <w:color w:val="313133"/>
          <w:sz w:val="22"/>
          <w:szCs w:val="22"/>
        </w:rPr>
        <w:t> :</w:t>
      </w:r>
    </w:p>
    <w:p w14:paraId="11E0C578" w14:textId="1C3E93BE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</w:rPr>
        <w:t xml:space="preserve">č. parcely Reg. „C“ </w:t>
      </w:r>
      <w:r w:rsidR="003D2A64">
        <w:rPr>
          <w:sz w:val="22"/>
          <w:szCs w:val="22"/>
        </w:rPr>
        <w:t>3258/42 a 3270/3</w:t>
      </w:r>
      <w:r>
        <w:rPr>
          <w:color w:val="313133"/>
          <w:sz w:val="22"/>
          <w:szCs w:val="22"/>
        </w:rPr>
        <w:t xml:space="preserve">,  </w:t>
      </w:r>
      <w:proofErr w:type="spellStart"/>
      <w:r>
        <w:rPr>
          <w:color w:val="313133"/>
          <w:sz w:val="22"/>
          <w:szCs w:val="22"/>
        </w:rPr>
        <w:t>k.ú</w:t>
      </w:r>
      <w:proofErr w:type="spellEnd"/>
      <w:r>
        <w:rPr>
          <w:color w:val="313133"/>
          <w:sz w:val="22"/>
          <w:szCs w:val="22"/>
        </w:rPr>
        <w:t xml:space="preserve">. Malacky, druh pozemku: </w:t>
      </w:r>
      <w:r w:rsidR="00810C38">
        <w:rPr>
          <w:color w:val="313133"/>
          <w:sz w:val="22"/>
          <w:szCs w:val="22"/>
        </w:rPr>
        <w:t>zastavaná plocha a nádvorie</w:t>
      </w:r>
      <w:r>
        <w:rPr>
          <w:color w:val="313133"/>
          <w:sz w:val="22"/>
          <w:szCs w:val="22"/>
        </w:rPr>
        <w:t>, C - KN</w:t>
      </w:r>
    </w:p>
    <w:p w14:paraId="77043F2B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  <w:u w:val="single"/>
        </w:rPr>
        <w:t>Lehota na doručenie písomného alebo elektronického potvrdenia záujmu byť účastníkom v začatom správnom konaní</w:t>
      </w:r>
      <w:r>
        <w:rPr>
          <w:color w:val="313133"/>
          <w:sz w:val="22"/>
          <w:szCs w:val="22"/>
        </w:rPr>
        <w:t xml:space="preserve">:    do 5 pracovných dní ( vrátane ) od zverejnenia informácie a to buď písomne na adresu: Obec Jakubov, 900 63 Jakubov 191, alebo elektronicky na e-mailovú adresu:: </w:t>
      </w:r>
      <w:hyperlink r:id="rId4" w:history="1">
        <w:r>
          <w:rPr>
            <w:rStyle w:val="Hypertextovprepojenie"/>
            <w:sz w:val="22"/>
            <w:szCs w:val="22"/>
          </w:rPr>
          <w:t>iveta.studenicova@jakubov.sk</w:t>
        </w:r>
      </w:hyperlink>
    </w:p>
    <w:p w14:paraId="78F845C2" w14:textId="77777777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</w:p>
    <w:p w14:paraId="67992E77" w14:textId="4C0F2B9C" w:rsidR="00034069" w:rsidRDefault="00034069" w:rsidP="00034069">
      <w:pPr>
        <w:pStyle w:val="Normlnywebov"/>
        <w:shd w:val="clear" w:color="auto" w:fill="FFFFFF"/>
        <w:spacing w:before="150" w:beforeAutospacing="0" w:after="150" w:afterAutospacing="0"/>
        <w:rPr>
          <w:color w:val="313133"/>
          <w:sz w:val="22"/>
          <w:szCs w:val="22"/>
        </w:rPr>
      </w:pPr>
      <w:r>
        <w:rPr>
          <w:color w:val="313133"/>
          <w:sz w:val="22"/>
          <w:szCs w:val="22"/>
        </w:rPr>
        <w:t>Dátum zverejnenia: 2</w:t>
      </w:r>
      <w:r>
        <w:rPr>
          <w:color w:val="313133"/>
          <w:sz w:val="22"/>
          <w:szCs w:val="22"/>
        </w:rPr>
        <w:t>6</w:t>
      </w:r>
      <w:r>
        <w:rPr>
          <w:color w:val="313133"/>
          <w:sz w:val="22"/>
          <w:szCs w:val="22"/>
        </w:rPr>
        <w:t>.0</w:t>
      </w:r>
      <w:r>
        <w:rPr>
          <w:color w:val="313133"/>
          <w:sz w:val="22"/>
          <w:szCs w:val="22"/>
        </w:rPr>
        <w:t>7</w:t>
      </w:r>
      <w:r>
        <w:rPr>
          <w:color w:val="313133"/>
          <w:sz w:val="22"/>
          <w:szCs w:val="22"/>
        </w:rPr>
        <w:t>.2021</w:t>
      </w:r>
    </w:p>
    <w:p w14:paraId="4712DB4F" w14:textId="77777777" w:rsidR="005352C1" w:rsidRDefault="005352C1"/>
    <w:sectPr w:rsidR="0053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69"/>
    <w:rsid w:val="00034069"/>
    <w:rsid w:val="003D2A64"/>
    <w:rsid w:val="005352C1"/>
    <w:rsid w:val="0081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12F9"/>
  <w15:chartTrackingRefBased/>
  <w15:docId w15:val="{24F010AC-17C3-46A0-9E88-9E2138B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34069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3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340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34069"/>
    <w:rPr>
      <w:rFonts w:ascii="Consolas" w:hAnsi="Consolas"/>
      <w:sz w:val="21"/>
      <w:szCs w:val="21"/>
    </w:rPr>
  </w:style>
  <w:style w:type="character" w:styleId="Vrazn">
    <w:name w:val="Strong"/>
    <w:basedOn w:val="Predvolenpsmoodseku"/>
    <w:uiPriority w:val="22"/>
    <w:qFormat/>
    <w:rsid w:val="00034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eta.studenicova@jakub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Studenicova</dc:creator>
  <cp:keywords/>
  <dc:description/>
  <cp:lastModifiedBy>Iveta Studenicova</cp:lastModifiedBy>
  <cp:revision>2</cp:revision>
  <dcterms:created xsi:type="dcterms:W3CDTF">2021-07-29T10:52:00Z</dcterms:created>
  <dcterms:modified xsi:type="dcterms:W3CDTF">2021-07-29T10:52:00Z</dcterms:modified>
</cp:coreProperties>
</file>